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00" w:rsidRPr="00E455A3" w:rsidRDefault="00957F69">
      <w:pPr>
        <w:rPr>
          <w:sz w:val="28"/>
          <w:szCs w:val="28"/>
        </w:rPr>
      </w:pPr>
      <w:bookmarkStart w:id="0" w:name="_GoBack"/>
      <w:bookmarkEnd w:id="0"/>
      <w:r w:rsidRPr="00957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295775" cy="3747770"/>
            <wp:effectExtent l="0" t="0" r="9525" b="5080"/>
            <wp:wrapSquare wrapText="bothSides"/>
            <wp:docPr id="1" name="Рисунок 1" descr="C:\Users\алекс\Desktop\RSCN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Desktop\RSCN3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5A3" w:rsidRPr="00E455A3">
        <w:rPr>
          <w:sz w:val="28"/>
          <w:szCs w:val="28"/>
        </w:rPr>
        <w:t>Моя прабабушка Локтионова Наталья Андреевна родилась в 1917 году. Она прожила долгую и очень тяжёлую жизнь.</w:t>
      </w:r>
      <w:r w:rsidR="00E455A3">
        <w:rPr>
          <w:sz w:val="28"/>
          <w:szCs w:val="28"/>
        </w:rPr>
        <w:t xml:space="preserve"> Её родная мама умерла при родах и её воспитывала мачеха, которая совсем не любила Наташу. Однажды бедной девочке даже досталось от мачехи раскалённым ухватом по голове, после чего она долго болела. Отец её работал с раннего утра и до поздней ночи, чтобы прокормить семью</w:t>
      </w:r>
      <w:r w:rsidR="00CE443F">
        <w:rPr>
          <w:sz w:val="28"/>
          <w:szCs w:val="28"/>
        </w:rPr>
        <w:t xml:space="preserve"> и не замечал плохих отношений между женой и дочерью, а Наташа боялась мачеху и н</w:t>
      </w:r>
      <w:r>
        <w:rPr>
          <w:sz w:val="28"/>
          <w:szCs w:val="28"/>
        </w:rPr>
        <w:t>е жаловалась. Повзрослев, она</w:t>
      </w:r>
      <w:r w:rsidR="00CE443F">
        <w:rPr>
          <w:sz w:val="28"/>
          <w:szCs w:val="28"/>
        </w:rPr>
        <w:t xml:space="preserve"> рано начала работать, прибавив себе три года по документам, чтобы помогать отцу. Во время войны её вместе с другими молодыми девушками немцы угнали работать на завод в Сибирь. Она рассказывала, как было страшно и тяжело. Молодым девушкам приходилось </w:t>
      </w:r>
      <w:r w:rsidR="00B11C78">
        <w:rPr>
          <w:sz w:val="28"/>
          <w:szCs w:val="28"/>
        </w:rPr>
        <w:t xml:space="preserve">вручную вращать очень тяжёлый механизм. Останавливаться было нельзя, кругом были немцы, которые постоянно следили за всеми и били в случае неповиновения. Кормили плохо, но, по рассказам прабабушки, среди немцев редко, но всё же встречались «люди», которые тайком подкармливали обессилевших девушек. А однажды её и ещё нескольких её подруг чуть не расстрелял </w:t>
      </w:r>
      <w:r w:rsidR="00FD0CE3">
        <w:rPr>
          <w:sz w:val="28"/>
          <w:szCs w:val="28"/>
        </w:rPr>
        <w:t xml:space="preserve">разгневанный фашист. Лишь чудом девушки остались живы. После войны Наталью ждал ещё один страшный удар судьбы. Она узнала, что не сможет стать матерью из- за тяжёлых нагрузок во время войны. По этой причине распался её первый брак. Позже она повстречала моего прадедушку, который на тот момент овдовел, и вышла за него замуж. Жили они в сл. Белой и теперь судьба распорядилась так, </w:t>
      </w:r>
      <w:r>
        <w:rPr>
          <w:sz w:val="28"/>
          <w:szCs w:val="28"/>
        </w:rPr>
        <w:t>что Наталья Андреевна сама стала мачехой. Но в своей семье она старалась сохранять мир и покой. У прабабушки, как труженицы тыла, было много наград. Ушла из жизни она в возрасте 91 года.</w:t>
      </w:r>
    </w:p>
    <w:sectPr w:rsidR="00087100" w:rsidRPr="00E455A3" w:rsidSect="00EC630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5A3"/>
    <w:rsid w:val="00087100"/>
    <w:rsid w:val="00957F69"/>
    <w:rsid w:val="00A00A98"/>
    <w:rsid w:val="00B11C78"/>
    <w:rsid w:val="00BF6CF8"/>
    <w:rsid w:val="00CE443F"/>
    <w:rsid w:val="00E455A3"/>
    <w:rsid w:val="00EC6302"/>
    <w:rsid w:val="00FD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Boss</cp:lastModifiedBy>
  <cp:revision>2</cp:revision>
  <dcterms:created xsi:type="dcterms:W3CDTF">2024-03-20T14:49:00Z</dcterms:created>
  <dcterms:modified xsi:type="dcterms:W3CDTF">2024-03-20T14:49:00Z</dcterms:modified>
</cp:coreProperties>
</file>